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38385" w14:textId="77777777" w:rsidR="00A251A2" w:rsidRPr="006702EF" w:rsidRDefault="00A251A2" w:rsidP="006702EF">
      <w:pPr>
        <w:pStyle w:val="Standard"/>
        <w:tabs>
          <w:tab w:val="left" w:pos="5940"/>
        </w:tabs>
        <w:spacing w:before="120"/>
        <w:jc w:val="right"/>
        <w:rPr>
          <w:rFonts w:asciiTheme="majorHAnsi" w:hAnsiTheme="majorHAnsi" w:cstheme="majorHAnsi"/>
          <w:sz w:val="24"/>
          <w:szCs w:val="24"/>
        </w:rPr>
      </w:pPr>
      <w:bookmarkStart w:id="0" w:name="_Hlk80601260"/>
      <w:r w:rsidRPr="006702EF">
        <w:rPr>
          <w:rFonts w:asciiTheme="majorHAnsi" w:hAnsiTheme="majorHAnsi" w:cstheme="majorHAnsi"/>
          <w:sz w:val="24"/>
          <w:szCs w:val="24"/>
        </w:rPr>
        <w:t>Załącznik nr 1</w:t>
      </w:r>
    </w:p>
    <w:p w14:paraId="566F5D71" w14:textId="12F03B73" w:rsidR="00A251A2" w:rsidRPr="006702EF" w:rsidRDefault="00A251A2" w:rsidP="006702EF">
      <w:pPr>
        <w:pStyle w:val="Standard"/>
        <w:tabs>
          <w:tab w:val="left" w:pos="5940"/>
        </w:tabs>
        <w:spacing w:before="120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ZOP-271-</w:t>
      </w:r>
      <w:r w:rsidR="00CC6D21">
        <w:rPr>
          <w:rFonts w:asciiTheme="majorHAnsi" w:hAnsiTheme="majorHAnsi" w:cstheme="majorHAnsi"/>
          <w:sz w:val="24"/>
          <w:szCs w:val="24"/>
        </w:rPr>
        <w:t>2</w:t>
      </w:r>
      <w:r w:rsidRPr="006702EF">
        <w:rPr>
          <w:rFonts w:asciiTheme="majorHAnsi" w:hAnsiTheme="majorHAnsi" w:cstheme="majorHAnsi"/>
          <w:sz w:val="24"/>
          <w:szCs w:val="24"/>
        </w:rPr>
        <w:t>/26.ZŻ</w:t>
      </w:r>
    </w:p>
    <w:p w14:paraId="5D864593" w14:textId="1031DA39" w:rsidR="00850B4A" w:rsidRPr="006702EF" w:rsidRDefault="00BE07E2" w:rsidP="006702EF">
      <w:pPr>
        <w:pStyle w:val="Standard"/>
        <w:tabs>
          <w:tab w:val="left" w:pos="5940"/>
        </w:tabs>
        <w:spacing w:before="120"/>
        <w:jc w:val="center"/>
        <w:rPr>
          <w:rFonts w:asciiTheme="majorHAnsi" w:hAnsiTheme="majorHAnsi" w:cstheme="majorHAnsi"/>
          <w:sz w:val="32"/>
          <w:szCs w:val="32"/>
        </w:rPr>
      </w:pPr>
      <w:r w:rsidRPr="006702EF">
        <w:rPr>
          <w:rFonts w:asciiTheme="majorHAnsi" w:hAnsiTheme="majorHAnsi" w:cstheme="majorHAnsi"/>
          <w:sz w:val="32"/>
          <w:szCs w:val="32"/>
        </w:rPr>
        <w:t>FORMULARZ OFERTOWY</w:t>
      </w:r>
    </w:p>
    <w:p w14:paraId="6B2DA59D" w14:textId="100710F7" w:rsidR="000E02E0" w:rsidRPr="006702EF" w:rsidRDefault="00B50BD5" w:rsidP="006702EF">
      <w:pPr>
        <w:pStyle w:val="Standard"/>
        <w:spacing w:after="0"/>
        <w:jc w:val="center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Przedmiot zamówienia</w:t>
      </w:r>
      <w:r w:rsidR="00850B4A" w:rsidRPr="006702EF">
        <w:rPr>
          <w:rFonts w:asciiTheme="majorHAnsi" w:hAnsiTheme="majorHAnsi" w:cstheme="majorHAnsi"/>
          <w:sz w:val="24"/>
          <w:szCs w:val="24"/>
        </w:rPr>
        <w:t xml:space="preserve">: </w:t>
      </w:r>
      <w:r w:rsidR="00D9045F" w:rsidRPr="006702EF">
        <w:rPr>
          <w:rFonts w:asciiTheme="majorHAnsi" w:hAnsiTheme="majorHAnsi" w:cstheme="majorHAnsi"/>
          <w:b/>
          <w:bCs/>
          <w:sz w:val="24"/>
          <w:szCs w:val="24"/>
        </w:rPr>
        <w:t>„</w:t>
      </w:r>
      <w:r w:rsidR="00B04081" w:rsidRPr="00B04081">
        <w:rPr>
          <w:rFonts w:asciiTheme="majorHAnsi" w:hAnsiTheme="majorHAnsi" w:cstheme="majorHAnsi"/>
          <w:b/>
          <w:bCs/>
          <w:sz w:val="24"/>
          <w:szCs w:val="24"/>
        </w:rPr>
        <w:t>Monitoring gorczańskiej populacji głuszca z opracowaniem wyników</w:t>
      </w:r>
      <w:r w:rsidR="00D9045F" w:rsidRPr="006702EF">
        <w:rPr>
          <w:rFonts w:asciiTheme="majorHAnsi" w:hAnsiTheme="majorHAnsi" w:cstheme="majorHAnsi"/>
          <w:b/>
          <w:bCs/>
          <w:sz w:val="24"/>
          <w:szCs w:val="24"/>
        </w:rPr>
        <w:t>”</w:t>
      </w:r>
    </w:p>
    <w:p w14:paraId="0328129D" w14:textId="5137717E" w:rsidR="00850B4A" w:rsidRPr="006702EF" w:rsidRDefault="00850B4A" w:rsidP="006702EF">
      <w:pPr>
        <w:pStyle w:val="Standard"/>
        <w:spacing w:after="0"/>
        <w:rPr>
          <w:rFonts w:asciiTheme="majorHAnsi" w:hAnsiTheme="majorHAnsi" w:cstheme="majorHAnsi"/>
          <w:b/>
          <w:sz w:val="24"/>
          <w:szCs w:val="24"/>
        </w:rPr>
      </w:pPr>
    </w:p>
    <w:p w14:paraId="719EEDCD" w14:textId="77777777" w:rsidR="007C4BD8" w:rsidRPr="006702EF" w:rsidRDefault="007C4BD8" w:rsidP="006702EF">
      <w:pPr>
        <w:pStyle w:val="Standard"/>
        <w:spacing w:after="0"/>
        <w:rPr>
          <w:rFonts w:asciiTheme="majorHAnsi" w:hAnsiTheme="majorHAnsi" w:cstheme="majorHAnsi"/>
          <w:b/>
          <w:bCs/>
          <w:sz w:val="24"/>
          <w:szCs w:val="24"/>
        </w:rPr>
      </w:pPr>
    </w:p>
    <w:p w14:paraId="1FDA1E78" w14:textId="61DBD267" w:rsidR="007C4BD8" w:rsidRPr="006702EF" w:rsidRDefault="00850B4A" w:rsidP="006702EF">
      <w:pPr>
        <w:pStyle w:val="Standard"/>
        <w:numPr>
          <w:ilvl w:val="0"/>
          <w:numId w:val="1"/>
        </w:numPr>
        <w:tabs>
          <w:tab w:val="left" w:pos="360"/>
          <w:tab w:val="left" w:pos="3960"/>
          <w:tab w:val="left" w:pos="5940"/>
        </w:tabs>
        <w:spacing w:before="120" w:after="0"/>
        <w:ind w:left="0" w:firstLine="142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 xml:space="preserve">Nazwa i adres </w:t>
      </w:r>
      <w:r w:rsidR="004268BB" w:rsidRPr="006702EF">
        <w:rPr>
          <w:rFonts w:asciiTheme="majorHAnsi" w:hAnsiTheme="majorHAnsi" w:cstheme="majorHAnsi"/>
          <w:sz w:val="24"/>
          <w:szCs w:val="24"/>
        </w:rPr>
        <w:t>W</w:t>
      </w:r>
      <w:r w:rsidRPr="006702EF">
        <w:rPr>
          <w:rFonts w:asciiTheme="majorHAnsi" w:hAnsiTheme="majorHAnsi" w:cstheme="majorHAnsi"/>
          <w:sz w:val="24"/>
          <w:szCs w:val="24"/>
        </w:rPr>
        <w:t xml:space="preserve">ykonawcy: </w:t>
      </w:r>
    </w:p>
    <w:p w14:paraId="527BE9CD" w14:textId="59195F53" w:rsidR="007C4BD8" w:rsidRPr="006702EF" w:rsidRDefault="007C4BD8" w:rsidP="006702EF">
      <w:pPr>
        <w:pStyle w:val="Standard"/>
        <w:tabs>
          <w:tab w:val="left" w:pos="360"/>
          <w:tab w:val="left" w:pos="3960"/>
          <w:tab w:val="left" w:pos="5940"/>
        </w:tabs>
        <w:spacing w:before="120" w:after="0"/>
        <w:ind w:left="142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…………………………………………………………………………………………………..</w:t>
      </w:r>
    </w:p>
    <w:p w14:paraId="44ABC4EE" w14:textId="496F8F27" w:rsidR="007C4BD8" w:rsidRPr="006702EF" w:rsidRDefault="007C4BD8" w:rsidP="006702EF">
      <w:pPr>
        <w:pStyle w:val="Standard"/>
        <w:tabs>
          <w:tab w:val="left" w:pos="360"/>
          <w:tab w:val="left" w:pos="3960"/>
          <w:tab w:val="left" w:pos="5940"/>
        </w:tabs>
        <w:spacing w:before="120" w:after="0"/>
        <w:ind w:left="142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…………………………………………………………………………………………………..</w:t>
      </w:r>
    </w:p>
    <w:p w14:paraId="6D48B114" w14:textId="363F737C" w:rsidR="007C4BD8" w:rsidRPr="006702EF" w:rsidRDefault="007C4BD8" w:rsidP="006702EF">
      <w:pPr>
        <w:pStyle w:val="Standard"/>
        <w:tabs>
          <w:tab w:val="left" w:pos="360"/>
          <w:tab w:val="left" w:pos="3960"/>
          <w:tab w:val="left" w:pos="5940"/>
        </w:tabs>
        <w:spacing w:before="120" w:after="0"/>
        <w:ind w:left="142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…………………………………………………………………………………………………..</w:t>
      </w:r>
    </w:p>
    <w:p w14:paraId="3D16D569" w14:textId="0247E4BD" w:rsidR="00850B4A" w:rsidRPr="006702EF" w:rsidRDefault="00850B4A" w:rsidP="006702EF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before="120" w:after="0"/>
        <w:ind w:left="284" w:firstLine="0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 xml:space="preserve">NIP : </w:t>
      </w:r>
    </w:p>
    <w:p w14:paraId="093BC70C" w14:textId="2245B06E" w:rsidR="007C4BD8" w:rsidRPr="006702EF" w:rsidRDefault="007C4BD8" w:rsidP="006702EF">
      <w:pPr>
        <w:pStyle w:val="Standard"/>
        <w:tabs>
          <w:tab w:val="left" w:pos="720"/>
          <w:tab w:val="left" w:pos="4320"/>
        </w:tabs>
        <w:spacing w:before="120" w:after="0"/>
        <w:ind w:left="284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</w:t>
      </w:r>
    </w:p>
    <w:p w14:paraId="5D63198C" w14:textId="77777777" w:rsidR="007C4BD8" w:rsidRPr="006702EF" w:rsidRDefault="007C4BD8" w:rsidP="006702EF">
      <w:pPr>
        <w:pStyle w:val="Standard"/>
        <w:tabs>
          <w:tab w:val="left" w:pos="720"/>
          <w:tab w:val="left" w:pos="4320"/>
        </w:tabs>
        <w:spacing w:before="120" w:after="0"/>
        <w:ind w:left="284"/>
        <w:rPr>
          <w:rFonts w:asciiTheme="majorHAnsi" w:hAnsiTheme="majorHAnsi" w:cstheme="majorHAnsi"/>
          <w:sz w:val="24"/>
          <w:szCs w:val="24"/>
        </w:rPr>
      </w:pPr>
    </w:p>
    <w:p w14:paraId="3005ED05" w14:textId="77777777" w:rsidR="00850B4A" w:rsidRDefault="00850B4A" w:rsidP="006702EF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before="120" w:after="0"/>
        <w:ind w:left="284" w:firstLine="0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Oferuję wykonanie przedmiotu zamówienia za cenę:</w:t>
      </w:r>
    </w:p>
    <w:p w14:paraId="5E142C79" w14:textId="2B37D97A" w:rsidR="004407EC" w:rsidRPr="004407EC" w:rsidRDefault="004407EC" w:rsidP="004407EC">
      <w:pPr>
        <w:pStyle w:val="Standard"/>
        <w:numPr>
          <w:ilvl w:val="0"/>
          <w:numId w:val="3"/>
        </w:numPr>
        <w:tabs>
          <w:tab w:val="left" w:pos="720"/>
          <w:tab w:val="left" w:pos="4320"/>
        </w:tabs>
        <w:spacing w:before="120" w:after="0"/>
        <w:rPr>
          <w:rFonts w:asciiTheme="majorHAnsi" w:hAnsiTheme="majorHAnsi" w:cstheme="majorHAnsi"/>
          <w:b/>
          <w:bCs/>
          <w:sz w:val="24"/>
          <w:szCs w:val="24"/>
        </w:rPr>
      </w:pPr>
      <w:r w:rsidRPr="004407EC">
        <w:rPr>
          <w:rFonts w:asciiTheme="majorHAnsi" w:hAnsiTheme="majorHAnsi" w:cstheme="majorHAnsi"/>
          <w:b/>
          <w:bCs/>
          <w:sz w:val="24"/>
          <w:szCs w:val="24"/>
        </w:rPr>
        <w:t>wykonanie patroli – cena jednostkowa za 1 wykonany patrol:</w:t>
      </w:r>
    </w:p>
    <w:p w14:paraId="27F635E5" w14:textId="77777777" w:rsidR="00850B4A" w:rsidRPr="006702EF" w:rsidRDefault="00850B4A" w:rsidP="006702EF">
      <w:pPr>
        <w:pStyle w:val="Standard"/>
        <w:tabs>
          <w:tab w:val="left" w:pos="4320"/>
        </w:tabs>
        <w:spacing w:before="120"/>
        <w:ind w:left="284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netto:  …………………. zł (słownie:…………………………………………………………………………………..)</w:t>
      </w:r>
    </w:p>
    <w:p w14:paraId="2B7E649D" w14:textId="3A74339A" w:rsidR="00850B4A" w:rsidRPr="006702EF" w:rsidRDefault="00850B4A" w:rsidP="006702EF">
      <w:pPr>
        <w:pStyle w:val="Standard"/>
        <w:tabs>
          <w:tab w:val="left" w:pos="4320"/>
        </w:tabs>
        <w:spacing w:before="120"/>
        <w:ind w:left="284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 xml:space="preserve">brutto: …………………. zł </w:t>
      </w:r>
      <w:r w:rsidR="00060A81" w:rsidRPr="006702EF">
        <w:rPr>
          <w:rFonts w:asciiTheme="majorHAnsi" w:hAnsiTheme="majorHAnsi" w:cstheme="majorHAnsi"/>
          <w:sz w:val="24"/>
          <w:szCs w:val="24"/>
        </w:rPr>
        <w:br/>
      </w:r>
      <w:r w:rsidRPr="006702EF">
        <w:rPr>
          <w:rFonts w:asciiTheme="majorHAnsi" w:hAnsiTheme="majorHAnsi" w:cstheme="majorHAnsi"/>
          <w:sz w:val="24"/>
          <w:szCs w:val="24"/>
        </w:rPr>
        <w:t>(słownie: ………………………………………………………………………………..…)</w:t>
      </w:r>
    </w:p>
    <w:p w14:paraId="2AE6AD62" w14:textId="77777777" w:rsidR="00850B4A" w:rsidRDefault="00850B4A" w:rsidP="006702EF">
      <w:pPr>
        <w:pStyle w:val="Standard"/>
        <w:ind w:left="284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Cena brutto zawiera stawkę podatku VAT w wysokości:   ………..%</w:t>
      </w:r>
    </w:p>
    <w:p w14:paraId="3123858D" w14:textId="7C243A82" w:rsidR="004407EC" w:rsidRDefault="004407EC" w:rsidP="004407EC">
      <w:pPr>
        <w:pStyle w:val="Standard"/>
        <w:ind w:left="284"/>
        <w:rPr>
          <w:rFonts w:asciiTheme="majorHAnsi" w:hAnsiTheme="majorHAnsi" w:cstheme="majorHAnsi"/>
          <w:sz w:val="24"/>
          <w:szCs w:val="24"/>
        </w:rPr>
      </w:pPr>
      <w:r w:rsidRPr="004407EC">
        <w:rPr>
          <w:rFonts w:asciiTheme="majorHAnsi" w:hAnsiTheme="majorHAnsi" w:cstheme="majorHAnsi"/>
          <w:b/>
          <w:bCs/>
          <w:sz w:val="24"/>
          <w:szCs w:val="24"/>
        </w:rPr>
        <w:t xml:space="preserve">Suma wszystkich </w:t>
      </w:r>
      <w:r w:rsidR="008E5715">
        <w:rPr>
          <w:rFonts w:asciiTheme="majorHAnsi" w:hAnsiTheme="majorHAnsi" w:cstheme="majorHAnsi"/>
          <w:b/>
          <w:bCs/>
          <w:sz w:val="24"/>
          <w:szCs w:val="24"/>
        </w:rPr>
        <w:t xml:space="preserve">wykonanych </w:t>
      </w:r>
      <w:r w:rsidRPr="004407EC">
        <w:rPr>
          <w:rFonts w:asciiTheme="majorHAnsi" w:hAnsiTheme="majorHAnsi" w:cstheme="majorHAnsi"/>
          <w:b/>
          <w:bCs/>
          <w:sz w:val="24"/>
          <w:szCs w:val="24"/>
        </w:rPr>
        <w:t>patroli (cena jednostkowa x 216):</w:t>
      </w:r>
      <w:r>
        <w:rPr>
          <w:rFonts w:asciiTheme="majorHAnsi" w:hAnsiTheme="majorHAnsi" w:cstheme="majorHAnsi"/>
          <w:sz w:val="24"/>
          <w:szCs w:val="24"/>
        </w:rPr>
        <w:t xml:space="preserve"> brutto………………………………………………..zł</w:t>
      </w:r>
      <w:r>
        <w:rPr>
          <w:rFonts w:asciiTheme="majorHAnsi" w:hAnsiTheme="majorHAnsi" w:cstheme="majorHAnsi"/>
          <w:sz w:val="24"/>
          <w:szCs w:val="24"/>
        </w:rPr>
        <w:br/>
      </w:r>
      <w:r w:rsidRPr="006702EF">
        <w:rPr>
          <w:rFonts w:asciiTheme="majorHAnsi" w:hAnsiTheme="majorHAnsi" w:cstheme="majorHAnsi"/>
          <w:sz w:val="24"/>
          <w:szCs w:val="24"/>
        </w:rPr>
        <w:t>(słownie: ………………………………………………………………………………..…)</w:t>
      </w:r>
    </w:p>
    <w:p w14:paraId="60ACEE3C" w14:textId="77777777" w:rsidR="00F76322" w:rsidRDefault="00F76322" w:rsidP="004407EC">
      <w:pPr>
        <w:pStyle w:val="Standard"/>
        <w:ind w:left="284"/>
        <w:rPr>
          <w:rFonts w:asciiTheme="majorHAnsi" w:hAnsiTheme="majorHAnsi" w:cstheme="majorHAnsi"/>
          <w:sz w:val="24"/>
          <w:szCs w:val="24"/>
        </w:rPr>
      </w:pPr>
    </w:p>
    <w:p w14:paraId="5C14E25F" w14:textId="1CFB609E" w:rsidR="004407EC" w:rsidRPr="00F76322" w:rsidRDefault="00F76322" w:rsidP="00F76322">
      <w:pPr>
        <w:pStyle w:val="Standard"/>
        <w:numPr>
          <w:ilvl w:val="0"/>
          <w:numId w:val="3"/>
        </w:numPr>
        <w:rPr>
          <w:rFonts w:asciiTheme="majorHAnsi" w:hAnsiTheme="majorHAnsi" w:cstheme="majorHAnsi"/>
          <w:b/>
          <w:bCs/>
          <w:sz w:val="24"/>
          <w:szCs w:val="24"/>
        </w:rPr>
      </w:pPr>
      <w:r w:rsidRPr="00F76322">
        <w:rPr>
          <w:rFonts w:asciiTheme="majorHAnsi" w:hAnsiTheme="majorHAnsi" w:cstheme="majorHAnsi"/>
          <w:b/>
          <w:bCs/>
          <w:sz w:val="24"/>
          <w:szCs w:val="24"/>
        </w:rPr>
        <w:t>cena za opracowanie raportu końcowego (cena ryczałtowa):</w:t>
      </w:r>
    </w:p>
    <w:p w14:paraId="52688C2C" w14:textId="77777777" w:rsidR="001E288F" w:rsidRPr="006702EF" w:rsidRDefault="001E288F" w:rsidP="005942D5">
      <w:pPr>
        <w:pStyle w:val="Standard"/>
        <w:tabs>
          <w:tab w:val="left" w:pos="4320"/>
        </w:tabs>
        <w:spacing w:before="120"/>
        <w:ind w:left="284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netto:  …………………. zł (słownie:…………………………………………………………………………………..)</w:t>
      </w:r>
    </w:p>
    <w:p w14:paraId="0FD668BA" w14:textId="77777777" w:rsidR="001E288F" w:rsidRPr="006702EF" w:rsidRDefault="001E288F" w:rsidP="005942D5">
      <w:pPr>
        <w:pStyle w:val="Standard"/>
        <w:tabs>
          <w:tab w:val="left" w:pos="4320"/>
        </w:tabs>
        <w:spacing w:before="120"/>
        <w:ind w:left="284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 xml:space="preserve">brutto: …………………. zł </w:t>
      </w:r>
      <w:r w:rsidRPr="006702EF">
        <w:rPr>
          <w:rFonts w:asciiTheme="majorHAnsi" w:hAnsiTheme="majorHAnsi" w:cstheme="majorHAnsi"/>
          <w:sz w:val="24"/>
          <w:szCs w:val="24"/>
        </w:rPr>
        <w:br/>
        <w:t>(słownie: ………………………………………………………………………………..…)</w:t>
      </w:r>
    </w:p>
    <w:p w14:paraId="2F7C5AE6" w14:textId="77777777" w:rsidR="001E288F" w:rsidRDefault="001E288F" w:rsidP="005942D5">
      <w:pPr>
        <w:pStyle w:val="Standard"/>
        <w:ind w:left="284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Cena brutto zawiera stawkę podatku VAT w wysokości:   ………..%</w:t>
      </w:r>
    </w:p>
    <w:p w14:paraId="1356F145" w14:textId="77777777" w:rsidR="00312BE2" w:rsidRDefault="00312BE2" w:rsidP="005942D5">
      <w:pPr>
        <w:pStyle w:val="Standard"/>
        <w:ind w:left="284"/>
        <w:rPr>
          <w:rFonts w:asciiTheme="majorHAnsi" w:hAnsiTheme="majorHAnsi" w:cstheme="majorHAnsi"/>
          <w:sz w:val="24"/>
          <w:szCs w:val="24"/>
        </w:rPr>
      </w:pPr>
    </w:p>
    <w:p w14:paraId="0E518878" w14:textId="77777777" w:rsidR="00312BE2" w:rsidRDefault="00312BE2" w:rsidP="005942D5">
      <w:pPr>
        <w:pStyle w:val="Standard"/>
        <w:ind w:left="284"/>
        <w:rPr>
          <w:rFonts w:asciiTheme="majorHAnsi" w:hAnsiTheme="majorHAnsi" w:cstheme="majorHAnsi"/>
          <w:sz w:val="24"/>
          <w:szCs w:val="24"/>
        </w:rPr>
      </w:pPr>
    </w:p>
    <w:p w14:paraId="6D4FA00A" w14:textId="52C0BEAD" w:rsidR="00312BE2" w:rsidRPr="00CC4FFA" w:rsidRDefault="00312BE2" w:rsidP="00312BE2">
      <w:pPr>
        <w:pStyle w:val="Standard"/>
        <w:numPr>
          <w:ilvl w:val="0"/>
          <w:numId w:val="3"/>
        </w:numPr>
        <w:rPr>
          <w:rFonts w:asciiTheme="majorHAnsi" w:hAnsiTheme="majorHAnsi" w:cstheme="majorHAnsi"/>
          <w:b/>
          <w:bCs/>
          <w:sz w:val="24"/>
          <w:szCs w:val="24"/>
        </w:rPr>
      </w:pPr>
      <w:r w:rsidRPr="00CC4FFA">
        <w:rPr>
          <w:rFonts w:asciiTheme="majorHAnsi" w:hAnsiTheme="majorHAnsi" w:cstheme="majorHAnsi"/>
          <w:b/>
          <w:bCs/>
          <w:sz w:val="24"/>
          <w:szCs w:val="24"/>
        </w:rPr>
        <w:t xml:space="preserve">ŁĄCZNIE </w:t>
      </w:r>
      <w:r w:rsidR="00E16F9B">
        <w:rPr>
          <w:rFonts w:asciiTheme="majorHAnsi" w:hAnsiTheme="majorHAnsi" w:cstheme="majorHAnsi"/>
          <w:b/>
          <w:bCs/>
          <w:sz w:val="24"/>
          <w:szCs w:val="24"/>
        </w:rPr>
        <w:t xml:space="preserve">CENA </w:t>
      </w:r>
      <w:r w:rsidRPr="00CC4FFA">
        <w:rPr>
          <w:rFonts w:asciiTheme="majorHAnsi" w:hAnsiTheme="majorHAnsi" w:cstheme="majorHAnsi"/>
          <w:b/>
          <w:bCs/>
          <w:sz w:val="24"/>
          <w:szCs w:val="24"/>
        </w:rPr>
        <w:t>(</w:t>
      </w:r>
      <w:r w:rsidR="008E5715">
        <w:rPr>
          <w:rFonts w:asciiTheme="majorHAnsi" w:hAnsiTheme="majorHAnsi" w:cstheme="majorHAnsi"/>
          <w:b/>
          <w:bCs/>
          <w:sz w:val="24"/>
          <w:szCs w:val="24"/>
        </w:rPr>
        <w:t xml:space="preserve">wykonane </w:t>
      </w:r>
      <w:r w:rsidRPr="00CC4FFA">
        <w:rPr>
          <w:rFonts w:asciiTheme="majorHAnsi" w:hAnsiTheme="majorHAnsi" w:cstheme="majorHAnsi"/>
          <w:b/>
          <w:bCs/>
          <w:sz w:val="24"/>
          <w:szCs w:val="24"/>
        </w:rPr>
        <w:t>patrole + raport końcowy):</w:t>
      </w:r>
    </w:p>
    <w:p w14:paraId="57D5E619" w14:textId="77777777" w:rsidR="00312BE2" w:rsidRPr="00CC4FFA" w:rsidRDefault="00312BE2" w:rsidP="00312BE2">
      <w:pPr>
        <w:pStyle w:val="Standard"/>
        <w:tabs>
          <w:tab w:val="left" w:pos="4320"/>
        </w:tabs>
        <w:spacing w:before="120"/>
        <w:ind w:left="284"/>
        <w:rPr>
          <w:rFonts w:asciiTheme="majorHAnsi" w:hAnsiTheme="majorHAnsi" w:cstheme="majorHAnsi"/>
          <w:b/>
          <w:bCs/>
          <w:sz w:val="24"/>
          <w:szCs w:val="24"/>
        </w:rPr>
      </w:pPr>
      <w:r w:rsidRPr="00CC4FFA">
        <w:rPr>
          <w:rFonts w:asciiTheme="majorHAnsi" w:hAnsiTheme="majorHAnsi" w:cstheme="majorHAnsi"/>
          <w:b/>
          <w:bCs/>
          <w:sz w:val="24"/>
          <w:szCs w:val="24"/>
        </w:rPr>
        <w:t>netto:  …………………. zł (słownie:…………………………………………………………………………………..)</w:t>
      </w:r>
    </w:p>
    <w:p w14:paraId="43E9426B" w14:textId="77777777" w:rsidR="00312BE2" w:rsidRPr="00CC4FFA" w:rsidRDefault="00312BE2" w:rsidP="00312BE2">
      <w:pPr>
        <w:pStyle w:val="Standard"/>
        <w:tabs>
          <w:tab w:val="left" w:pos="4320"/>
        </w:tabs>
        <w:spacing w:before="120"/>
        <w:ind w:left="284"/>
        <w:rPr>
          <w:rFonts w:asciiTheme="majorHAnsi" w:hAnsiTheme="majorHAnsi" w:cstheme="majorHAnsi"/>
          <w:b/>
          <w:bCs/>
          <w:sz w:val="24"/>
          <w:szCs w:val="24"/>
        </w:rPr>
      </w:pPr>
      <w:r w:rsidRPr="00CC4FFA">
        <w:rPr>
          <w:rFonts w:asciiTheme="majorHAnsi" w:hAnsiTheme="majorHAnsi" w:cstheme="majorHAnsi"/>
          <w:b/>
          <w:bCs/>
          <w:sz w:val="24"/>
          <w:szCs w:val="24"/>
        </w:rPr>
        <w:t xml:space="preserve">brutto: …………………. zł </w:t>
      </w:r>
      <w:r w:rsidRPr="00CC4FFA">
        <w:rPr>
          <w:rFonts w:asciiTheme="majorHAnsi" w:hAnsiTheme="majorHAnsi" w:cstheme="majorHAnsi"/>
          <w:b/>
          <w:bCs/>
          <w:sz w:val="24"/>
          <w:szCs w:val="24"/>
        </w:rPr>
        <w:br/>
        <w:t>(słownie: ………………………………………………………………………………..…)</w:t>
      </w:r>
    </w:p>
    <w:p w14:paraId="66A5EDF1" w14:textId="77777777" w:rsidR="00312BE2" w:rsidRPr="00CC4FFA" w:rsidRDefault="00312BE2" w:rsidP="00312BE2">
      <w:pPr>
        <w:pStyle w:val="Standard"/>
        <w:ind w:left="284"/>
        <w:rPr>
          <w:rFonts w:asciiTheme="majorHAnsi" w:hAnsiTheme="majorHAnsi" w:cstheme="majorHAnsi"/>
          <w:b/>
          <w:bCs/>
          <w:sz w:val="24"/>
          <w:szCs w:val="24"/>
        </w:rPr>
      </w:pPr>
      <w:r w:rsidRPr="00CC4FFA">
        <w:rPr>
          <w:rFonts w:asciiTheme="majorHAnsi" w:hAnsiTheme="majorHAnsi" w:cstheme="majorHAnsi"/>
          <w:b/>
          <w:bCs/>
          <w:sz w:val="24"/>
          <w:szCs w:val="24"/>
        </w:rPr>
        <w:t>Cena brutto zawiera stawkę podatku VAT w wysokości:   ………..%</w:t>
      </w:r>
    </w:p>
    <w:p w14:paraId="47F034E8" w14:textId="37FBD3A2" w:rsidR="00E220BA" w:rsidRDefault="00EA68CA" w:rsidP="00E220BA">
      <w:pPr>
        <w:pStyle w:val="Standard"/>
        <w:numPr>
          <w:ilvl w:val="0"/>
          <w:numId w:val="1"/>
        </w:numPr>
        <w:ind w:left="567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Oferowana k</w:t>
      </w:r>
      <w:r w:rsidR="003D038D">
        <w:rPr>
          <w:rFonts w:asciiTheme="majorHAnsi" w:hAnsiTheme="majorHAnsi" w:cstheme="majorHAnsi"/>
          <w:sz w:val="24"/>
          <w:szCs w:val="24"/>
        </w:rPr>
        <w:t>wota za wykonane patrole jest kwotą maksymalną – nie można przekroczyć ilości 216 wykonanych patroli</w:t>
      </w:r>
      <w:r w:rsidR="0096558B">
        <w:rPr>
          <w:rFonts w:asciiTheme="majorHAnsi" w:hAnsiTheme="majorHAnsi" w:cstheme="majorHAnsi"/>
          <w:sz w:val="24"/>
          <w:szCs w:val="24"/>
        </w:rPr>
        <w:t xml:space="preserve"> na 3 lata</w:t>
      </w:r>
      <w:r w:rsidR="003D038D">
        <w:rPr>
          <w:rFonts w:asciiTheme="majorHAnsi" w:hAnsiTheme="majorHAnsi" w:cstheme="majorHAnsi"/>
          <w:sz w:val="24"/>
          <w:szCs w:val="24"/>
        </w:rPr>
        <w:t xml:space="preserve">. </w:t>
      </w:r>
      <w:r w:rsidR="00FE0938">
        <w:rPr>
          <w:rFonts w:asciiTheme="majorHAnsi" w:hAnsiTheme="majorHAnsi" w:cstheme="majorHAnsi"/>
          <w:sz w:val="24"/>
          <w:szCs w:val="24"/>
        </w:rPr>
        <w:t>Rzeczywista kwota do rozliczenia za wykonane patrole będzie zależna od ilości przeprowadzonych patroli, udokumentowanych uzupełnionymi każdorazowo kartami obserwacji</w:t>
      </w:r>
      <w:r w:rsidR="000F58AC">
        <w:rPr>
          <w:rFonts w:asciiTheme="majorHAnsi" w:hAnsiTheme="majorHAnsi" w:cstheme="majorHAnsi"/>
          <w:sz w:val="24"/>
          <w:szCs w:val="24"/>
        </w:rPr>
        <w:t xml:space="preserve"> oraz podpisanym protokołem częściowym</w:t>
      </w:r>
      <w:r w:rsidR="00D94ED4">
        <w:rPr>
          <w:rFonts w:asciiTheme="majorHAnsi" w:hAnsiTheme="majorHAnsi" w:cstheme="majorHAnsi"/>
          <w:sz w:val="24"/>
          <w:szCs w:val="24"/>
        </w:rPr>
        <w:t>/końcowym</w:t>
      </w:r>
      <w:r w:rsidR="000F58AC">
        <w:rPr>
          <w:rFonts w:asciiTheme="majorHAnsi" w:hAnsiTheme="majorHAnsi" w:cstheme="majorHAnsi"/>
          <w:sz w:val="24"/>
          <w:szCs w:val="24"/>
        </w:rPr>
        <w:t xml:space="preserve"> odbioru prac.</w:t>
      </w:r>
      <w:r w:rsidR="00FE093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E9653FA" w14:textId="77777777" w:rsidR="00850B4A" w:rsidRPr="006702EF" w:rsidRDefault="00850B4A" w:rsidP="002041C9">
      <w:pPr>
        <w:pStyle w:val="Standard"/>
        <w:numPr>
          <w:ilvl w:val="0"/>
          <w:numId w:val="1"/>
        </w:numPr>
        <w:tabs>
          <w:tab w:val="left" w:pos="567"/>
          <w:tab w:val="left" w:pos="4320"/>
        </w:tabs>
        <w:spacing w:after="0"/>
        <w:ind w:left="284" w:firstLine="0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Oświadczam, że zapoznałem się z opisem przedmiotu zamówienia i akceptuję warunki opisane w zapytaniu cenowym przy realizacji przedmiotowego zamówienia.</w:t>
      </w:r>
    </w:p>
    <w:p w14:paraId="36C03765" w14:textId="77777777" w:rsidR="0089198A" w:rsidRPr="006702EF" w:rsidRDefault="0089198A" w:rsidP="006702EF">
      <w:pPr>
        <w:pStyle w:val="Standard"/>
        <w:tabs>
          <w:tab w:val="left" w:pos="720"/>
          <w:tab w:val="left" w:pos="4320"/>
        </w:tabs>
        <w:spacing w:after="0"/>
        <w:ind w:left="284"/>
        <w:rPr>
          <w:rFonts w:asciiTheme="majorHAnsi" w:hAnsiTheme="majorHAnsi" w:cstheme="majorHAnsi"/>
          <w:sz w:val="24"/>
          <w:szCs w:val="24"/>
        </w:rPr>
      </w:pPr>
    </w:p>
    <w:p w14:paraId="182093AF" w14:textId="77777777" w:rsidR="00850B4A" w:rsidRPr="006702EF" w:rsidRDefault="00850B4A" w:rsidP="002041C9">
      <w:pPr>
        <w:pStyle w:val="Standard"/>
        <w:numPr>
          <w:ilvl w:val="0"/>
          <w:numId w:val="1"/>
        </w:numPr>
        <w:tabs>
          <w:tab w:val="left" w:pos="567"/>
          <w:tab w:val="left" w:pos="4320"/>
        </w:tabs>
        <w:spacing w:after="0"/>
        <w:ind w:left="284" w:firstLine="0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>Oświadczam, że posiadam wszelkie wymagane prawem uprawnienia i kwalifikacje oraz wiedzę i doświadczenie niezbędne do prawidłowego zrealizowania przedmiotowych zadań.</w:t>
      </w:r>
    </w:p>
    <w:p w14:paraId="3791AB1E" w14:textId="77777777" w:rsidR="0089198A" w:rsidRPr="006702EF" w:rsidRDefault="0089198A" w:rsidP="006702EF">
      <w:pPr>
        <w:pStyle w:val="Standard"/>
        <w:tabs>
          <w:tab w:val="left" w:pos="720"/>
          <w:tab w:val="left" w:pos="4320"/>
        </w:tabs>
        <w:spacing w:after="0"/>
        <w:rPr>
          <w:rFonts w:asciiTheme="majorHAnsi" w:hAnsiTheme="majorHAnsi" w:cstheme="majorHAnsi"/>
          <w:sz w:val="24"/>
          <w:szCs w:val="24"/>
        </w:rPr>
      </w:pPr>
    </w:p>
    <w:p w14:paraId="34CE6FC6" w14:textId="39E43FBD" w:rsidR="00850B4A" w:rsidRDefault="00850B4A" w:rsidP="008E10DE">
      <w:pPr>
        <w:pStyle w:val="Standard"/>
        <w:numPr>
          <w:ilvl w:val="0"/>
          <w:numId w:val="1"/>
        </w:numPr>
        <w:tabs>
          <w:tab w:val="left" w:pos="567"/>
          <w:tab w:val="left" w:pos="4320"/>
        </w:tabs>
        <w:spacing w:after="0"/>
        <w:ind w:left="284" w:firstLine="0"/>
        <w:rPr>
          <w:rFonts w:asciiTheme="majorHAnsi" w:hAnsiTheme="majorHAnsi" w:cstheme="majorHAnsi"/>
          <w:spacing w:val="-2"/>
          <w:sz w:val="24"/>
          <w:szCs w:val="24"/>
        </w:rPr>
      </w:pPr>
      <w:r w:rsidRPr="006702EF">
        <w:rPr>
          <w:rFonts w:asciiTheme="majorHAnsi" w:hAnsiTheme="majorHAnsi" w:cstheme="majorHAnsi"/>
          <w:spacing w:val="-2"/>
          <w:sz w:val="24"/>
          <w:szCs w:val="24"/>
        </w:rPr>
        <w:t xml:space="preserve">Wyrażam zgodę na warunki płatności określone w zapytaniu </w:t>
      </w:r>
      <w:r w:rsidR="00DF491D" w:rsidRPr="006702EF">
        <w:rPr>
          <w:rFonts w:asciiTheme="majorHAnsi" w:hAnsiTheme="majorHAnsi" w:cstheme="majorHAnsi"/>
          <w:spacing w:val="-2"/>
          <w:sz w:val="24"/>
          <w:szCs w:val="24"/>
        </w:rPr>
        <w:t>ofertowym</w:t>
      </w:r>
      <w:r w:rsidRPr="006702EF">
        <w:rPr>
          <w:rFonts w:asciiTheme="majorHAnsi" w:hAnsiTheme="majorHAnsi" w:cstheme="majorHAnsi"/>
          <w:spacing w:val="-2"/>
          <w:sz w:val="24"/>
          <w:szCs w:val="24"/>
        </w:rPr>
        <w:t>.</w:t>
      </w:r>
    </w:p>
    <w:p w14:paraId="48286D01" w14:textId="77777777" w:rsidR="004856D4" w:rsidRDefault="004856D4" w:rsidP="004856D4">
      <w:pPr>
        <w:pStyle w:val="Akapitzlist"/>
        <w:rPr>
          <w:rFonts w:asciiTheme="majorHAnsi" w:hAnsiTheme="majorHAnsi" w:cstheme="majorHAnsi"/>
          <w:spacing w:val="-2"/>
          <w:sz w:val="24"/>
          <w:szCs w:val="24"/>
        </w:rPr>
      </w:pPr>
    </w:p>
    <w:p w14:paraId="01629FFC" w14:textId="439A7528" w:rsidR="006223CF" w:rsidRPr="00571F34" w:rsidRDefault="006223CF" w:rsidP="00571F34">
      <w:pPr>
        <w:pStyle w:val="WW-Tekstpodstawowy2"/>
        <w:numPr>
          <w:ilvl w:val="0"/>
          <w:numId w:val="1"/>
        </w:numPr>
        <w:spacing w:line="276" w:lineRule="auto"/>
        <w:ind w:left="567"/>
        <w:jc w:val="left"/>
        <w:rPr>
          <w:rFonts w:asciiTheme="majorHAnsi" w:hAnsiTheme="majorHAnsi" w:cstheme="majorHAnsi"/>
          <w:b w:val="0"/>
          <w:szCs w:val="24"/>
        </w:rPr>
      </w:pPr>
      <w:r w:rsidRPr="00571F34">
        <w:rPr>
          <w:rFonts w:asciiTheme="majorHAnsi" w:hAnsiTheme="majorHAnsi" w:cstheme="majorHAnsi"/>
          <w:b w:val="0"/>
          <w:szCs w:val="24"/>
        </w:rPr>
        <w:t xml:space="preserve">Gorczański Park Narodowy informuje, że </w:t>
      </w:r>
      <w:r w:rsidRPr="00571F34">
        <w:rPr>
          <w:rFonts w:asciiTheme="majorHAnsi" w:hAnsiTheme="majorHAnsi" w:cstheme="majorHAnsi"/>
          <w:b w:val="0"/>
          <w:i/>
          <w:iCs/>
          <w:szCs w:val="24"/>
        </w:rPr>
        <w:t>Procedura zgłoszeń wewnętrznych oraz podejmowania działań następczych</w:t>
      </w:r>
      <w:r w:rsidRPr="00571F34">
        <w:rPr>
          <w:rFonts w:asciiTheme="majorHAnsi" w:hAnsiTheme="majorHAnsi" w:cstheme="majorHAnsi"/>
          <w:b w:val="0"/>
          <w:szCs w:val="24"/>
        </w:rPr>
        <w:t xml:space="preserve"> obowiązująca w Gorczańskim Parku Narodowym znajduje się na stronie internetowej pod adresem;</w:t>
      </w:r>
    </w:p>
    <w:p w14:paraId="3FA04975" w14:textId="77777777" w:rsidR="006223CF" w:rsidRPr="00571F34" w:rsidRDefault="006223CF" w:rsidP="00571F34">
      <w:pPr>
        <w:pStyle w:val="WW-Tekstpodstawowy2"/>
        <w:spacing w:after="120" w:line="276" w:lineRule="auto"/>
        <w:ind w:left="426"/>
        <w:jc w:val="left"/>
        <w:rPr>
          <w:rFonts w:asciiTheme="majorHAnsi" w:hAnsiTheme="majorHAnsi" w:cstheme="majorHAnsi"/>
          <w:szCs w:val="24"/>
        </w:rPr>
      </w:pPr>
      <w:hyperlink r:id="rId7" w:history="1">
        <w:r w:rsidRPr="00571F34">
          <w:rPr>
            <w:rStyle w:val="Hipercze"/>
            <w:rFonts w:asciiTheme="majorHAnsi" w:hAnsiTheme="majorHAnsi" w:cstheme="majorHAnsi"/>
            <w:b w:val="0"/>
            <w:szCs w:val="24"/>
          </w:rPr>
          <w:t>https://gpn.gov.pl/bip/artykul/zarzadzenie-dyrektora-gorczanskiego-pn-w-sprawie-wprowadzenia-procedury-zgloszen-wewnetrznych</w:t>
        </w:r>
      </w:hyperlink>
    </w:p>
    <w:p w14:paraId="032EEF37" w14:textId="47CAA304" w:rsidR="006223CF" w:rsidRPr="00571F34" w:rsidRDefault="006223CF" w:rsidP="00571F34">
      <w:pPr>
        <w:pStyle w:val="Akapitzlist"/>
        <w:numPr>
          <w:ilvl w:val="0"/>
          <w:numId w:val="1"/>
        </w:numPr>
        <w:spacing w:after="0"/>
        <w:ind w:left="426"/>
        <w:rPr>
          <w:rFonts w:asciiTheme="majorHAnsi" w:hAnsiTheme="majorHAnsi" w:cstheme="majorHAnsi"/>
          <w:sz w:val="24"/>
          <w:szCs w:val="24"/>
        </w:rPr>
      </w:pPr>
      <w:r w:rsidRPr="00571F34">
        <w:rPr>
          <w:rFonts w:asciiTheme="majorHAnsi" w:hAnsiTheme="majorHAnsi" w:cstheme="majorHAnsi"/>
          <w:sz w:val="24"/>
          <w:szCs w:val="24"/>
        </w:rPr>
        <w:t xml:space="preserve"> </w:t>
      </w: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Mając na uwadze zapisy art. 13 ust. 1  i 2 </w:t>
      </w: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Rozporządzenia Parlamentu Europejskiego i Rady (UE) 2016/679 z 27 kwietnia 2016 r. w sprawie ochrony osób fizycznych   w związku z przetwarzaniem danych osobowych i w sprawie swobodnego przepływu takich danych oraz uchylenia dyrektywy 95/46/WE, zwanym dalej „RODO”, </w:t>
      </w: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 poniżej podajemy informacje i  zasady przetwarzania danych osobowych przez Gorczański Park Narodowy w Porębie Wielkiej, z siedzibą Poręba Wielka 590, 34 – 735 Niedźwiedź:</w:t>
      </w:r>
    </w:p>
    <w:p w14:paraId="3A9BCA87" w14:textId="77777777" w:rsidR="006223CF" w:rsidRPr="00571F34" w:rsidRDefault="006223CF" w:rsidP="00571F34">
      <w:pPr>
        <w:widowControl/>
        <w:numPr>
          <w:ilvl w:val="3"/>
          <w:numId w:val="8"/>
        </w:numPr>
        <w:tabs>
          <w:tab w:val="clear" w:pos="2880"/>
          <w:tab w:val="num" w:pos="426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Administratorem </w:t>
      </w:r>
      <w:r w:rsidRPr="00571F34">
        <w:rPr>
          <w:rFonts w:asciiTheme="majorHAnsi" w:hAnsiTheme="majorHAnsi" w:cstheme="majorHAnsi"/>
          <w:color w:val="0D0D0D"/>
          <w:sz w:val="24"/>
          <w:szCs w:val="24"/>
        </w:rPr>
        <w:t>Państwa</w:t>
      </w: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 danych osobowych jest Gorczański Park Narodowy z siedzibą w Porębie Wielkiej (zwana dalej: Park lub Zamawiający) </w:t>
      </w: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z </w:t>
      </w: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>siedzibą Poręba Wielka 590, 34 – 735 Niedźwiedź:</w:t>
      </w: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 adres e-mail:gpn@gorcepn.pl nr tel.:(</w:t>
      </w:r>
      <w:r w:rsidRPr="00571F34">
        <w:rPr>
          <w:rFonts w:asciiTheme="majorHAnsi" w:hAnsiTheme="majorHAnsi" w:cstheme="majorHAnsi"/>
          <w:color w:val="0D0D0D"/>
          <w:sz w:val="24"/>
          <w:szCs w:val="24"/>
          <w:shd w:val="clear" w:color="auto" w:fill="FFFFFF"/>
        </w:rPr>
        <w:t>18)3317207.</w:t>
      </w:r>
    </w:p>
    <w:p w14:paraId="05B563B5" w14:textId="77777777" w:rsidR="006223CF" w:rsidRPr="00571F34" w:rsidRDefault="006223CF" w:rsidP="00571F34">
      <w:pPr>
        <w:widowControl/>
        <w:numPr>
          <w:ilvl w:val="3"/>
          <w:numId w:val="8"/>
        </w:numPr>
        <w:tabs>
          <w:tab w:val="clear" w:pos="2880"/>
          <w:tab w:val="num" w:pos="426"/>
          <w:tab w:val="left" w:pos="1080"/>
          <w:tab w:val="left" w:pos="1440"/>
          <w:tab w:val="num" w:pos="180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b/>
          <w:i/>
          <w:iCs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shd w:val="clear" w:color="auto" w:fill="FFFFFF"/>
        </w:rPr>
        <w:lastRenderedPageBreak/>
        <w:t xml:space="preserve">We wszelkich sprawach dotyczących przetwarzania danych osobowych przez Park można kontaktować się z wyznaczonym w tym celu Inspektorem Ochrony Danych, adres email: </w:t>
      </w:r>
      <w:hyperlink r:id="rId8" w:history="1">
        <w:r w:rsidRPr="00571F34">
          <w:rPr>
            <w:rStyle w:val="Hipercze"/>
            <w:rFonts w:asciiTheme="majorHAnsi" w:hAnsiTheme="majorHAnsi" w:cstheme="majorHAnsi"/>
            <w:sz w:val="24"/>
            <w:szCs w:val="24"/>
            <w:shd w:val="clear" w:color="auto" w:fill="FFFFFF"/>
          </w:rPr>
          <w:t>iod@go</w:t>
        </w:r>
      </w:hyperlink>
      <w:r w:rsidRPr="00571F34">
        <w:rPr>
          <w:rFonts w:asciiTheme="majorHAnsi" w:hAnsiTheme="majorHAnsi" w:cstheme="majorHAnsi"/>
          <w:sz w:val="24"/>
          <w:szCs w:val="24"/>
          <w:shd w:val="clear" w:color="auto" w:fill="FFFFFF"/>
        </w:rPr>
        <w:t>rcepn.pl telefon:</w:t>
      </w:r>
      <w:r w:rsidRPr="00571F34">
        <w:rPr>
          <w:rFonts w:asciiTheme="majorHAnsi" w:hAnsiTheme="majorHAnsi" w:cstheme="majorHAnsi"/>
          <w:sz w:val="24"/>
          <w:szCs w:val="24"/>
        </w:rPr>
        <w:t xml:space="preserve"> (18)3317207 W 35 lub osobiście w siedzibie Parku.</w:t>
      </w:r>
    </w:p>
    <w:p w14:paraId="1ABEC5E3" w14:textId="77777777" w:rsidR="006223CF" w:rsidRPr="00571F34" w:rsidRDefault="006223CF" w:rsidP="00571F34">
      <w:pPr>
        <w:widowControl/>
        <w:numPr>
          <w:ilvl w:val="3"/>
          <w:numId w:val="8"/>
        </w:numPr>
        <w:tabs>
          <w:tab w:val="clear" w:pos="2880"/>
          <w:tab w:val="num" w:pos="426"/>
          <w:tab w:val="left" w:pos="1080"/>
          <w:tab w:val="left" w:pos="1440"/>
          <w:tab w:val="num" w:pos="180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b/>
          <w:i/>
          <w:iCs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Państwa dane osobowe przetwarzane będą na podstawie art. 6 ust. 1 lit. c RODO w związku z przepisami ustawy z dnia 11 września 2019r. - Prawo zamówień publicznych (Dz. U. z 2024 r. poz. 1320 z późniejszymi zmianami), dalej „ustawa </w:t>
      </w:r>
      <w:proofErr w:type="spellStart"/>
      <w:r w:rsidRPr="00571F34">
        <w:rPr>
          <w:rFonts w:asciiTheme="majorHAnsi" w:hAnsiTheme="majorHAnsi" w:cstheme="majorHAnsi"/>
          <w:color w:val="0D0D0D"/>
          <w:sz w:val="24"/>
          <w:szCs w:val="24"/>
        </w:rPr>
        <w:t>Pzp</w:t>
      </w:r>
      <w:proofErr w:type="spellEnd"/>
      <w:r w:rsidRPr="00571F34">
        <w:rPr>
          <w:rFonts w:asciiTheme="majorHAnsi" w:hAnsiTheme="majorHAnsi" w:cstheme="majorHAnsi"/>
          <w:color w:val="0D0D0D"/>
          <w:sz w:val="24"/>
          <w:szCs w:val="24"/>
        </w:rPr>
        <w:t>" w celu związanym  z postępowaniem o udzielenie zamówienia publicznego pn.:</w:t>
      </w:r>
      <w:r w:rsidRPr="00571F34">
        <w:rPr>
          <w:rFonts w:asciiTheme="majorHAnsi" w:hAnsiTheme="majorHAnsi" w:cstheme="majorHAnsi"/>
          <w:sz w:val="24"/>
          <w:szCs w:val="24"/>
        </w:rPr>
        <w:t xml:space="preserve"> </w:t>
      </w:r>
      <w:r w:rsidRPr="00571F34">
        <w:rPr>
          <w:rFonts w:asciiTheme="majorHAnsi" w:hAnsiTheme="majorHAnsi" w:cstheme="majorHAnsi"/>
          <w:b/>
          <w:bCs/>
          <w:i/>
          <w:iCs/>
          <w:sz w:val="24"/>
          <w:szCs w:val="24"/>
        </w:rPr>
        <w:t>„Monitoring gorczańskiej populacji głuszca z opracowaniem wyników”.</w:t>
      </w:r>
      <w:r w:rsidRPr="00571F34">
        <w:rPr>
          <w:rFonts w:asciiTheme="majorHAnsi" w:hAnsiTheme="majorHAnsi" w:cstheme="majorHAnsi"/>
          <w:b/>
          <w:i/>
          <w:iCs/>
          <w:sz w:val="24"/>
          <w:szCs w:val="24"/>
        </w:rPr>
        <w:t xml:space="preserve"> </w:t>
      </w: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 prowadzonym w trybie zapytania ofertowego w trybie zasady konkurencyjności Wytycznych dotyczących kwalifikalności wydatków na lata 2021-2027 z dn. 14.03.2025 r., (wydane na podst. art. 5 ust. 1 pkt 2 ustawy z dn. 28.04.2022 r. o zasadach realizacji zadań finansowanych ze środków europejskich w perspektywie finansowej 2021-2027 (Dz. U. poz. 1079 z późn. zm.))</w:t>
      </w:r>
    </w:p>
    <w:p w14:paraId="23BA529C" w14:textId="77777777" w:rsidR="006223CF" w:rsidRPr="00571F34" w:rsidRDefault="006223CF" w:rsidP="00571F34">
      <w:pPr>
        <w:widowControl/>
        <w:numPr>
          <w:ilvl w:val="3"/>
          <w:numId w:val="8"/>
        </w:numPr>
        <w:tabs>
          <w:tab w:val="clear" w:pos="2880"/>
          <w:tab w:val="num" w:pos="426"/>
          <w:tab w:val="left" w:pos="1080"/>
          <w:tab w:val="left" w:pos="1440"/>
          <w:tab w:val="num" w:pos="180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bCs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Odbiorcami Państwa danych osobowych są lub mogą być: </w:t>
      </w:r>
    </w:p>
    <w:p w14:paraId="3DFFE68A" w14:textId="77777777" w:rsidR="006223CF" w:rsidRPr="00571F34" w:rsidRDefault="006223CF" w:rsidP="00571F34">
      <w:pPr>
        <w:tabs>
          <w:tab w:val="num" w:pos="426"/>
          <w:tab w:val="left" w:pos="1080"/>
          <w:tab w:val="left" w:pos="1440"/>
        </w:tabs>
        <w:spacing w:after="0"/>
        <w:ind w:left="426" w:hanging="142"/>
        <w:rPr>
          <w:rFonts w:asciiTheme="majorHAnsi" w:hAnsiTheme="majorHAnsi" w:cstheme="majorHAnsi"/>
          <w:bCs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&gt; osoby lub podmioty, którym udostępniona zostanie dokumentacja postępowania    w oparciu o art. 74 ustawy </w:t>
      </w:r>
      <w:proofErr w:type="spellStart"/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>Pzp</w:t>
      </w:r>
      <w:proofErr w:type="spellEnd"/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 w zw. z art. 1 ustawy z dnia 6 września 2001 r. o dostępie do informacji publicznej (</w:t>
      </w:r>
      <w:proofErr w:type="spellStart"/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>t.j</w:t>
      </w:r>
      <w:proofErr w:type="spellEnd"/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>. Dz. U. z 2022 r., poz. 902 z późn. zm.);</w:t>
      </w:r>
    </w:p>
    <w:p w14:paraId="1D3C1AFF" w14:textId="77777777" w:rsidR="006223CF" w:rsidRPr="00571F34" w:rsidRDefault="006223CF" w:rsidP="00571F34">
      <w:pPr>
        <w:tabs>
          <w:tab w:val="num" w:pos="426"/>
          <w:tab w:val="left" w:pos="1080"/>
          <w:tab w:val="left" w:pos="1440"/>
        </w:tabs>
        <w:spacing w:after="0"/>
        <w:ind w:left="426" w:hanging="142"/>
        <w:rPr>
          <w:rFonts w:asciiTheme="majorHAnsi" w:hAnsiTheme="majorHAnsi" w:cstheme="majorHAnsi"/>
          <w:bCs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&gt; podmioty serwisujące </w:t>
      </w:r>
      <w:r w:rsidRPr="00571F34">
        <w:rPr>
          <w:rFonts w:asciiTheme="majorHAnsi" w:hAnsiTheme="majorHAnsi" w:cstheme="majorHAnsi"/>
          <w:color w:val="0D0D0D"/>
          <w:sz w:val="24"/>
          <w:szCs w:val="24"/>
        </w:rPr>
        <w:t>urządzenia Parku za pośrednictwem, których przetwarzane są Państwa dane osobowe;</w:t>
      </w:r>
    </w:p>
    <w:p w14:paraId="25E45A77" w14:textId="77777777" w:rsidR="006223CF" w:rsidRPr="00571F34" w:rsidRDefault="006223CF" w:rsidP="00571F34">
      <w:pPr>
        <w:tabs>
          <w:tab w:val="num" w:pos="426"/>
          <w:tab w:val="left" w:pos="1080"/>
          <w:tab w:val="left" w:pos="1440"/>
          <w:tab w:val="left" w:pos="162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 &gt;  podmioty dostarczające i utrzymujące oprogramowanie wykorzystywane w celu przetwarzania danych osobowych Dostawcy, osób  reprezentujących  i pracowników Dostawcy;</w:t>
      </w:r>
    </w:p>
    <w:p w14:paraId="446F590D" w14:textId="77777777" w:rsidR="006223CF" w:rsidRPr="00571F34" w:rsidRDefault="006223CF" w:rsidP="00571F34">
      <w:pPr>
        <w:tabs>
          <w:tab w:val="num" w:pos="426"/>
          <w:tab w:val="left" w:pos="1080"/>
          <w:tab w:val="left" w:pos="144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>&gt;  podmioty świadczące na rzecz Parku usługi niezbędne do ewentualnego wykonania zawieranej z Państwem umowy – jeżeli zawarta z Państwem umowa wymaga ich udziału,</w:t>
      </w:r>
    </w:p>
    <w:p w14:paraId="7EB82F0C" w14:textId="77777777" w:rsidR="006223CF" w:rsidRPr="00571F34" w:rsidRDefault="006223CF" w:rsidP="00571F34">
      <w:pPr>
        <w:tabs>
          <w:tab w:val="num" w:pos="426"/>
          <w:tab w:val="left" w:pos="1080"/>
          <w:tab w:val="left" w:pos="144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&gt;  podmioty uprawnione do kontroli lub rozliczenia </w:t>
      </w:r>
    </w:p>
    <w:p w14:paraId="7AF1CBB4" w14:textId="77777777" w:rsidR="006223CF" w:rsidRPr="00571F34" w:rsidRDefault="006223CF" w:rsidP="00571F34">
      <w:pPr>
        <w:tabs>
          <w:tab w:val="num" w:pos="426"/>
          <w:tab w:val="left" w:pos="1080"/>
          <w:tab w:val="left" w:pos="144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>&gt; podmioty, którym przekazuje się dokumentację dla celów niszczenia po zakończonym okresie przechowywania;</w:t>
      </w:r>
    </w:p>
    <w:p w14:paraId="2920AB68" w14:textId="77777777" w:rsidR="006223CF" w:rsidRPr="00571F34" w:rsidRDefault="006223CF" w:rsidP="00571F34">
      <w:pPr>
        <w:widowControl/>
        <w:numPr>
          <w:ilvl w:val="0"/>
          <w:numId w:val="9"/>
        </w:numPr>
        <w:tabs>
          <w:tab w:val="clear" w:pos="1800"/>
          <w:tab w:val="num" w:pos="426"/>
          <w:tab w:val="left" w:pos="1080"/>
          <w:tab w:val="num" w:pos="144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>Pani/Pana dane osobowe nie będą przekazywane do państw znajdujących się poza Europejskim Obszarem Gospodarczym i nie będą przekazywane do organizacji międzynarodowych.</w:t>
      </w:r>
    </w:p>
    <w:p w14:paraId="655C87BA" w14:textId="77777777" w:rsidR="006223CF" w:rsidRPr="00571F34" w:rsidRDefault="006223CF" w:rsidP="00571F34">
      <w:pPr>
        <w:widowControl/>
        <w:numPr>
          <w:ilvl w:val="0"/>
          <w:numId w:val="9"/>
        </w:numPr>
        <w:tabs>
          <w:tab w:val="clear" w:pos="1800"/>
          <w:tab w:val="num" w:pos="426"/>
          <w:tab w:val="left" w:pos="1080"/>
          <w:tab w:val="num" w:pos="144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Pani/Pana dane osobowe będą przechowywane, zgodnie z art. 78 ustawy </w:t>
      </w:r>
      <w:proofErr w:type="spellStart"/>
      <w:r w:rsidRPr="00571F34">
        <w:rPr>
          <w:rFonts w:asciiTheme="majorHAnsi" w:hAnsiTheme="majorHAnsi" w:cstheme="majorHAnsi"/>
          <w:color w:val="0D0D0D"/>
          <w:sz w:val="24"/>
          <w:szCs w:val="24"/>
        </w:rPr>
        <w:t>Pzp</w:t>
      </w:r>
      <w:proofErr w:type="spellEnd"/>
      <w:r w:rsidRPr="00571F34">
        <w:rPr>
          <w:rFonts w:asciiTheme="majorHAnsi" w:hAnsiTheme="majorHAnsi" w:cstheme="majorHAnsi"/>
          <w:color w:val="0D0D0D"/>
          <w:sz w:val="24"/>
          <w:szCs w:val="24"/>
        </w:rPr>
        <w:t>, przez okres 4 lat licząc od dnia zakończenia postępowania na udzielenie zamówienia, a jeżeli czas trwania umowy przekracza 4 lata, okres przechowywania obejmuje cały czas trwania umowy.</w:t>
      </w:r>
    </w:p>
    <w:p w14:paraId="29CFC755" w14:textId="77777777" w:rsidR="006223CF" w:rsidRPr="00571F34" w:rsidRDefault="006223CF" w:rsidP="00571F34">
      <w:pPr>
        <w:widowControl/>
        <w:numPr>
          <w:ilvl w:val="0"/>
          <w:numId w:val="9"/>
        </w:numPr>
        <w:tabs>
          <w:tab w:val="clear" w:pos="1800"/>
          <w:tab w:val="num" w:pos="426"/>
          <w:tab w:val="left" w:pos="1080"/>
          <w:tab w:val="num" w:pos="144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>Posiada Pani/Pan:</w:t>
      </w:r>
    </w:p>
    <w:p w14:paraId="231EDCC6" w14:textId="77777777" w:rsidR="006223CF" w:rsidRPr="00571F34" w:rsidRDefault="006223CF" w:rsidP="00571F34">
      <w:pPr>
        <w:tabs>
          <w:tab w:val="num" w:pos="426"/>
          <w:tab w:val="left" w:pos="108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>&gt;   prawo dostępu do danych osobowych Pani/Pana dotyczących (na podstawie art. 15 RODO);</w:t>
      </w:r>
    </w:p>
    <w:p w14:paraId="72086A0C" w14:textId="77777777" w:rsidR="006223CF" w:rsidRPr="00571F34" w:rsidRDefault="006223CF" w:rsidP="00571F34">
      <w:pPr>
        <w:tabs>
          <w:tab w:val="num" w:pos="426"/>
          <w:tab w:val="left" w:pos="108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>&gt;   prawo do sprostowania Pani/Pana danych osobowych (na podstawie art. 16 RODO)*;</w:t>
      </w:r>
    </w:p>
    <w:p w14:paraId="47D9518F" w14:textId="77777777" w:rsidR="006223CF" w:rsidRPr="00571F34" w:rsidRDefault="006223CF" w:rsidP="00571F34">
      <w:pPr>
        <w:tabs>
          <w:tab w:val="num" w:pos="426"/>
          <w:tab w:val="left" w:pos="108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>&gt;  prawo żądania (na podstawie art. 18 RODO) od administratora ograniczenia przetwarzania danych osobowych z zastrzeżeniem przypadków, o których mowa w art. 18 ust. 2 RODO**;</w:t>
      </w:r>
    </w:p>
    <w:p w14:paraId="771AB6E2" w14:textId="77777777" w:rsidR="006223CF" w:rsidRPr="00571F34" w:rsidRDefault="006223CF" w:rsidP="00571F34">
      <w:pPr>
        <w:tabs>
          <w:tab w:val="num" w:pos="426"/>
          <w:tab w:val="left" w:pos="108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 xml:space="preserve">&gt;   prawo do wniesienia skargi do Prezesa Urzędu Ochrony Danych Osobowych,  ul. Stawki 2  00-193 Warszawa w przypadku uznania, że przetwarzanie przez Park Pani/Pana danych </w:t>
      </w: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lastRenderedPageBreak/>
        <w:t>osobowych narusza przepisy RODO.</w:t>
      </w:r>
    </w:p>
    <w:p w14:paraId="56E6F76F" w14:textId="77777777" w:rsidR="006223CF" w:rsidRPr="00571F34" w:rsidRDefault="006223CF" w:rsidP="00571F34">
      <w:pPr>
        <w:widowControl/>
        <w:numPr>
          <w:ilvl w:val="0"/>
          <w:numId w:val="10"/>
        </w:numPr>
        <w:tabs>
          <w:tab w:val="clear" w:pos="1800"/>
          <w:tab w:val="num" w:pos="426"/>
          <w:tab w:val="left" w:pos="108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W celu wykonania praw wymienionych powyżej należy skierować żądanie pod adres email: </w:t>
      </w:r>
      <w:hyperlink r:id="rId9" w:history="1">
        <w:r w:rsidRPr="00571F34">
          <w:rPr>
            <w:rStyle w:val="Hipercze"/>
            <w:rFonts w:asciiTheme="majorHAnsi" w:hAnsiTheme="majorHAnsi" w:cstheme="majorHAnsi"/>
            <w:bCs/>
            <w:sz w:val="24"/>
            <w:szCs w:val="24"/>
          </w:rPr>
          <w:t>iod@gorcepn.pl</w:t>
        </w:r>
      </w:hyperlink>
      <w:r w:rsidRPr="00571F34">
        <w:rPr>
          <w:rFonts w:asciiTheme="majorHAnsi" w:hAnsiTheme="majorHAnsi" w:cstheme="majorHAnsi"/>
          <w:bCs/>
          <w:sz w:val="24"/>
          <w:szCs w:val="24"/>
        </w:rPr>
        <w:t xml:space="preserve"> , pisemnie na adres siedziby Parku lub osobiście w siedzibie Parku. Przed</w:t>
      </w: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 realizacją Państwa uprawnień Park musi potwierdzić Państwa tożsamość w sposób indywidualnie dostosowany do danego żądania.</w:t>
      </w:r>
    </w:p>
    <w:p w14:paraId="75AF3690" w14:textId="77777777" w:rsidR="006223CF" w:rsidRPr="00571F34" w:rsidRDefault="006223CF" w:rsidP="00571F34">
      <w:pPr>
        <w:widowControl/>
        <w:numPr>
          <w:ilvl w:val="0"/>
          <w:numId w:val="10"/>
        </w:numPr>
        <w:tabs>
          <w:tab w:val="clear" w:pos="1800"/>
          <w:tab w:val="num" w:pos="426"/>
          <w:tab w:val="left" w:pos="108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>Nie przysługuje Pani/Panu:</w:t>
      </w:r>
    </w:p>
    <w:p w14:paraId="5DCD18F6" w14:textId="77777777" w:rsidR="006223CF" w:rsidRPr="00571F34" w:rsidRDefault="006223CF" w:rsidP="00571F34">
      <w:pPr>
        <w:tabs>
          <w:tab w:val="num" w:pos="426"/>
          <w:tab w:val="left" w:pos="108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>&gt;   w związku z art. 17 ust. 3 lit. b, d lub e RODO prawo do usunięcia danych osobowych;</w:t>
      </w:r>
    </w:p>
    <w:p w14:paraId="20438FE1" w14:textId="77777777" w:rsidR="006223CF" w:rsidRPr="00571F34" w:rsidRDefault="006223CF" w:rsidP="00571F34">
      <w:pPr>
        <w:tabs>
          <w:tab w:val="num" w:pos="426"/>
          <w:tab w:val="left" w:pos="108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>&gt;   prawo do przenoszenia danych osobowych, o którym mowa w art. 20 RODO;</w:t>
      </w:r>
    </w:p>
    <w:p w14:paraId="5AF35D8A" w14:textId="77777777" w:rsidR="006223CF" w:rsidRPr="00571F34" w:rsidRDefault="006223CF" w:rsidP="00571F34">
      <w:pPr>
        <w:tabs>
          <w:tab w:val="num" w:pos="426"/>
          <w:tab w:val="left" w:pos="1080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  <w:lang w:eastAsia="pl-PL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  <w:lang w:eastAsia="pl-PL"/>
        </w:rPr>
        <w:t>&gt;   na podstawie art. 21 RODO prawo sprzeciwu, wobec przetwarzania danych osobowych, gdyż podstawą prawną przetwarzania Pani/Pana danych osobowych jest art. 6 ust. 1 lit. c RODO.</w:t>
      </w:r>
    </w:p>
    <w:p w14:paraId="455856D1" w14:textId="77777777" w:rsidR="006223CF" w:rsidRPr="00571F34" w:rsidRDefault="006223CF" w:rsidP="00571F34">
      <w:pPr>
        <w:tabs>
          <w:tab w:val="num" w:pos="426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* </w:t>
      </w:r>
      <w:r w:rsidRPr="00571F34">
        <w:rPr>
          <w:rFonts w:asciiTheme="majorHAnsi" w:hAnsiTheme="majorHAnsi" w:cstheme="majorHAnsi"/>
          <w:color w:val="0D0D0D"/>
          <w:sz w:val="24"/>
          <w:szCs w:val="24"/>
        </w:rPr>
        <w:tab/>
        <w:t xml:space="preserve">Wyjaśnienie: skorzystanie z prawa do sprostowania nie może skutkować zmianą wyniku postępowania o udzielenie zamówienia publicznego ani zmianą postanowień umowy w zakresie niezgodnym z ustawą </w:t>
      </w:r>
      <w:proofErr w:type="spellStart"/>
      <w:r w:rsidRPr="00571F34">
        <w:rPr>
          <w:rFonts w:asciiTheme="majorHAnsi" w:hAnsiTheme="majorHAnsi" w:cstheme="majorHAnsi"/>
          <w:color w:val="0D0D0D"/>
          <w:sz w:val="24"/>
          <w:szCs w:val="24"/>
        </w:rPr>
        <w:t>Pzp</w:t>
      </w:r>
      <w:proofErr w:type="spellEnd"/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 oraz nie może naruszać integralności protokołu oraz jego załączników. </w:t>
      </w:r>
    </w:p>
    <w:p w14:paraId="6907680A" w14:textId="77777777" w:rsidR="006223CF" w:rsidRPr="00571F34" w:rsidRDefault="006223CF" w:rsidP="00571F34">
      <w:pPr>
        <w:tabs>
          <w:tab w:val="num" w:pos="426"/>
        </w:tabs>
        <w:spacing w:after="0"/>
        <w:ind w:left="426" w:hanging="142"/>
        <w:rPr>
          <w:rFonts w:asciiTheme="majorHAnsi" w:hAnsiTheme="majorHAnsi" w:cstheme="majorHAnsi"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5C2F38D9" w14:textId="77777777" w:rsidR="006223CF" w:rsidRPr="00571F34" w:rsidRDefault="006223CF" w:rsidP="00571F34">
      <w:pPr>
        <w:widowControl/>
        <w:numPr>
          <w:ilvl w:val="0"/>
          <w:numId w:val="10"/>
        </w:numPr>
        <w:tabs>
          <w:tab w:val="clear" w:pos="1800"/>
          <w:tab w:val="num" w:pos="426"/>
          <w:tab w:val="num" w:pos="108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bCs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571F34">
        <w:rPr>
          <w:rFonts w:asciiTheme="majorHAnsi" w:hAnsiTheme="majorHAnsi" w:cstheme="majorHAnsi"/>
          <w:color w:val="0D0D0D"/>
          <w:sz w:val="24"/>
          <w:szCs w:val="24"/>
        </w:rPr>
        <w:t>Pzp</w:t>
      </w:r>
      <w:proofErr w:type="spellEnd"/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, związanym z udziałem w postępowaniu o udzielenie zamówienia publicznego. Konsekwencje niepodania określonych danych wynikają z ustawy </w:t>
      </w:r>
      <w:proofErr w:type="spellStart"/>
      <w:r w:rsidRPr="00571F34">
        <w:rPr>
          <w:rFonts w:asciiTheme="majorHAnsi" w:hAnsiTheme="majorHAnsi" w:cstheme="majorHAnsi"/>
          <w:color w:val="0D0D0D"/>
          <w:sz w:val="24"/>
          <w:szCs w:val="24"/>
        </w:rPr>
        <w:t>Pzp</w:t>
      </w:r>
      <w:proofErr w:type="spellEnd"/>
      <w:r w:rsidRPr="00571F34">
        <w:rPr>
          <w:rFonts w:asciiTheme="majorHAnsi" w:hAnsiTheme="majorHAnsi" w:cstheme="majorHAnsi"/>
          <w:color w:val="0D0D0D"/>
          <w:sz w:val="24"/>
          <w:szCs w:val="24"/>
        </w:rPr>
        <w:t xml:space="preserve">. </w:t>
      </w:r>
    </w:p>
    <w:p w14:paraId="3542243B" w14:textId="1E22C522" w:rsidR="00850B4A" w:rsidRPr="00571F34" w:rsidRDefault="006223CF" w:rsidP="00571F34">
      <w:pPr>
        <w:widowControl/>
        <w:numPr>
          <w:ilvl w:val="0"/>
          <w:numId w:val="10"/>
        </w:numPr>
        <w:tabs>
          <w:tab w:val="clear" w:pos="1800"/>
          <w:tab w:val="num" w:pos="426"/>
          <w:tab w:val="num" w:pos="1080"/>
        </w:tabs>
        <w:suppressAutoHyphens w:val="0"/>
        <w:autoSpaceDN/>
        <w:spacing w:after="0"/>
        <w:ind w:left="426" w:hanging="142"/>
        <w:textAlignment w:val="auto"/>
        <w:rPr>
          <w:rFonts w:asciiTheme="majorHAnsi" w:hAnsiTheme="majorHAnsi" w:cstheme="majorHAnsi"/>
          <w:bCs/>
          <w:color w:val="0D0D0D"/>
          <w:sz w:val="24"/>
          <w:szCs w:val="24"/>
        </w:rPr>
      </w:pPr>
      <w:r w:rsidRPr="00571F34">
        <w:rPr>
          <w:rFonts w:asciiTheme="majorHAnsi" w:hAnsiTheme="majorHAnsi" w:cstheme="majorHAnsi"/>
          <w:color w:val="0D0D0D"/>
          <w:sz w:val="24"/>
          <w:szCs w:val="24"/>
        </w:rPr>
        <w:t>Park</w:t>
      </w:r>
      <w:r w:rsidRPr="00571F34">
        <w:rPr>
          <w:rFonts w:asciiTheme="majorHAnsi" w:hAnsiTheme="majorHAnsi" w:cstheme="majorHAnsi"/>
          <w:bCs/>
          <w:color w:val="0D0D0D"/>
          <w:sz w:val="24"/>
          <w:szCs w:val="24"/>
        </w:rPr>
        <w:t xml:space="preserve"> nie będzie stosował wobec Pani/Pana zautomatyzowanego podejmowania decyzji, w tym profilowania.</w:t>
      </w:r>
    </w:p>
    <w:p w14:paraId="1E0DE67A" w14:textId="77777777" w:rsidR="007207E0" w:rsidRPr="006702EF" w:rsidRDefault="007207E0" w:rsidP="006702EF">
      <w:pPr>
        <w:pStyle w:val="Standard"/>
        <w:rPr>
          <w:rFonts w:asciiTheme="majorHAnsi" w:hAnsiTheme="majorHAnsi" w:cstheme="majorHAnsi"/>
          <w:sz w:val="24"/>
          <w:szCs w:val="24"/>
        </w:rPr>
      </w:pPr>
    </w:p>
    <w:p w14:paraId="050CE149" w14:textId="77777777" w:rsidR="007207E0" w:rsidRPr="006702EF" w:rsidRDefault="007207E0" w:rsidP="006702EF">
      <w:pPr>
        <w:pStyle w:val="Standard"/>
        <w:rPr>
          <w:rFonts w:asciiTheme="majorHAnsi" w:hAnsiTheme="majorHAnsi" w:cstheme="majorHAnsi"/>
          <w:sz w:val="24"/>
          <w:szCs w:val="24"/>
        </w:rPr>
      </w:pPr>
    </w:p>
    <w:p w14:paraId="4BD07858" w14:textId="77777777" w:rsidR="007207E0" w:rsidRPr="006702EF" w:rsidRDefault="007207E0" w:rsidP="006702EF">
      <w:pPr>
        <w:pStyle w:val="Standard"/>
        <w:rPr>
          <w:rFonts w:asciiTheme="majorHAnsi" w:hAnsiTheme="majorHAnsi" w:cstheme="majorHAnsi"/>
          <w:sz w:val="24"/>
          <w:szCs w:val="24"/>
        </w:rPr>
      </w:pPr>
    </w:p>
    <w:p w14:paraId="4A037F70" w14:textId="070660C6" w:rsidR="007207E0" w:rsidRPr="006702EF" w:rsidRDefault="007207E0" w:rsidP="006702EF">
      <w:pPr>
        <w:pStyle w:val="Standard"/>
        <w:rPr>
          <w:rFonts w:asciiTheme="majorHAnsi" w:hAnsiTheme="majorHAnsi" w:cstheme="majorHAnsi"/>
          <w:sz w:val="24"/>
          <w:szCs w:val="24"/>
        </w:rPr>
      </w:pPr>
      <w:r w:rsidRPr="006702EF">
        <w:rPr>
          <w:rFonts w:asciiTheme="majorHAnsi" w:hAnsiTheme="majorHAnsi" w:cstheme="majorHAnsi"/>
          <w:sz w:val="24"/>
          <w:szCs w:val="24"/>
        </w:rPr>
        <w:t xml:space="preserve">………………………      </w:t>
      </w:r>
      <w:r w:rsidR="007B6255">
        <w:rPr>
          <w:rFonts w:asciiTheme="majorHAnsi" w:hAnsiTheme="majorHAnsi" w:cstheme="majorHAnsi"/>
          <w:sz w:val="24"/>
          <w:szCs w:val="24"/>
        </w:rPr>
        <w:t xml:space="preserve">                                                   </w:t>
      </w:r>
      <w:r w:rsidRPr="006702EF">
        <w:rPr>
          <w:rFonts w:asciiTheme="majorHAnsi" w:hAnsiTheme="majorHAnsi" w:cstheme="majorHAnsi"/>
          <w:sz w:val="24"/>
          <w:szCs w:val="24"/>
        </w:rPr>
        <w:t xml:space="preserve">    ………………………………………………………………………</w:t>
      </w:r>
    </w:p>
    <w:p w14:paraId="1D9DCC0E" w14:textId="7170E2BA" w:rsidR="007B6255" w:rsidRPr="008E449D" w:rsidRDefault="00850B4A" w:rsidP="007B6255">
      <w:pPr>
        <w:tabs>
          <w:tab w:val="left" w:pos="4678"/>
        </w:tabs>
        <w:ind w:left="-142"/>
        <w:rPr>
          <w:rFonts w:asciiTheme="majorHAnsi" w:hAnsiTheme="majorHAnsi" w:cstheme="majorHAnsi"/>
          <w:i/>
          <w:sz w:val="24"/>
          <w:szCs w:val="24"/>
        </w:rPr>
      </w:pPr>
      <w:r w:rsidRPr="006702EF">
        <w:rPr>
          <w:rFonts w:asciiTheme="majorHAnsi" w:hAnsiTheme="majorHAnsi" w:cstheme="majorHAnsi"/>
          <w:i/>
          <w:sz w:val="24"/>
          <w:szCs w:val="24"/>
        </w:rPr>
        <w:t>(miejscowość</w:t>
      </w:r>
      <w:r w:rsidR="00877738" w:rsidRPr="006702EF">
        <w:rPr>
          <w:rFonts w:asciiTheme="majorHAnsi" w:hAnsiTheme="majorHAnsi" w:cstheme="majorHAnsi"/>
          <w:i/>
          <w:sz w:val="24"/>
          <w:szCs w:val="24"/>
        </w:rPr>
        <w:t xml:space="preserve"> i data)</w:t>
      </w:r>
      <w:r w:rsidRPr="006702EF">
        <w:rPr>
          <w:rFonts w:asciiTheme="majorHAnsi" w:hAnsiTheme="majorHAnsi" w:cstheme="majorHAnsi"/>
          <w:i/>
          <w:sz w:val="24"/>
          <w:szCs w:val="24"/>
        </w:rPr>
        <w:t xml:space="preserve">     </w:t>
      </w:r>
      <w:r w:rsidR="007207E0" w:rsidRPr="006702EF">
        <w:rPr>
          <w:rFonts w:asciiTheme="majorHAnsi" w:hAnsiTheme="majorHAnsi" w:cstheme="majorHAnsi"/>
          <w:i/>
          <w:sz w:val="24"/>
          <w:szCs w:val="24"/>
        </w:rPr>
        <w:t xml:space="preserve"> </w:t>
      </w:r>
      <w:r w:rsidR="007B6255">
        <w:rPr>
          <w:rFonts w:asciiTheme="majorHAnsi" w:hAnsiTheme="majorHAnsi" w:cstheme="majorHAnsi"/>
          <w:i/>
          <w:sz w:val="24"/>
          <w:szCs w:val="24"/>
        </w:rPr>
        <w:t xml:space="preserve">                 </w:t>
      </w:r>
      <w:r w:rsidR="007207E0" w:rsidRPr="006702EF">
        <w:rPr>
          <w:rFonts w:asciiTheme="majorHAnsi" w:hAnsiTheme="majorHAnsi" w:cstheme="majorHAnsi"/>
          <w:i/>
          <w:sz w:val="24"/>
          <w:szCs w:val="24"/>
        </w:rPr>
        <w:t xml:space="preserve">     </w:t>
      </w:r>
      <w:r w:rsidRPr="006702EF">
        <w:rPr>
          <w:rFonts w:asciiTheme="majorHAnsi" w:hAnsiTheme="majorHAnsi" w:cstheme="majorHAnsi"/>
          <w:i/>
          <w:sz w:val="24"/>
          <w:szCs w:val="24"/>
        </w:rPr>
        <w:t xml:space="preserve"> </w:t>
      </w:r>
      <w:bookmarkEnd w:id="0"/>
      <w:r w:rsidR="007B6255" w:rsidRPr="008E449D">
        <w:rPr>
          <w:rFonts w:asciiTheme="majorHAnsi" w:hAnsiTheme="majorHAnsi" w:cstheme="majorHAnsi"/>
          <w:i/>
          <w:sz w:val="24"/>
          <w:szCs w:val="24"/>
        </w:rPr>
        <w:t>Należy opatrzyć elektronicznym podpisem kwalifikowanym lub</w:t>
      </w:r>
    </w:p>
    <w:p w14:paraId="49A9F7B2" w14:textId="77777777" w:rsidR="007B6255" w:rsidRPr="008E449D" w:rsidRDefault="007B6255" w:rsidP="007B6255">
      <w:pPr>
        <w:tabs>
          <w:tab w:val="left" w:pos="4678"/>
        </w:tabs>
        <w:ind w:left="-142"/>
        <w:jc w:val="right"/>
        <w:rPr>
          <w:rFonts w:asciiTheme="majorHAnsi" w:hAnsiTheme="majorHAnsi" w:cstheme="majorHAnsi"/>
          <w:i/>
          <w:sz w:val="24"/>
          <w:szCs w:val="24"/>
        </w:rPr>
      </w:pPr>
      <w:r w:rsidRPr="008E449D">
        <w:rPr>
          <w:rFonts w:asciiTheme="majorHAnsi" w:hAnsiTheme="majorHAnsi" w:cstheme="majorHAnsi"/>
          <w:i/>
          <w:sz w:val="24"/>
          <w:szCs w:val="24"/>
        </w:rPr>
        <w:t xml:space="preserve"> podpisem zaufanym lub podpisem osobistym osoby </w:t>
      </w:r>
    </w:p>
    <w:p w14:paraId="189053DD" w14:textId="77777777" w:rsidR="007B6255" w:rsidRPr="008E449D" w:rsidRDefault="007B6255" w:rsidP="007B6255">
      <w:pPr>
        <w:tabs>
          <w:tab w:val="left" w:pos="4678"/>
        </w:tabs>
        <w:ind w:left="-142"/>
        <w:jc w:val="right"/>
        <w:rPr>
          <w:rFonts w:asciiTheme="majorHAnsi" w:hAnsiTheme="majorHAnsi" w:cstheme="majorHAnsi"/>
          <w:i/>
          <w:sz w:val="24"/>
          <w:szCs w:val="24"/>
        </w:rPr>
      </w:pPr>
      <w:r w:rsidRPr="008E449D">
        <w:rPr>
          <w:rFonts w:asciiTheme="majorHAnsi" w:hAnsiTheme="majorHAnsi" w:cstheme="majorHAnsi"/>
          <w:i/>
          <w:sz w:val="24"/>
          <w:szCs w:val="24"/>
        </w:rPr>
        <w:t xml:space="preserve">lub osób uprawnionych do zaciągania zobowiązań </w:t>
      </w:r>
    </w:p>
    <w:p w14:paraId="73EE03D9" w14:textId="77777777" w:rsidR="007B6255" w:rsidRPr="008E449D" w:rsidRDefault="007B6255" w:rsidP="007B6255">
      <w:pPr>
        <w:tabs>
          <w:tab w:val="left" w:pos="4678"/>
        </w:tabs>
        <w:ind w:left="-142"/>
        <w:jc w:val="right"/>
        <w:rPr>
          <w:rFonts w:asciiTheme="majorHAnsi" w:hAnsiTheme="majorHAnsi" w:cstheme="majorHAnsi"/>
          <w:sz w:val="24"/>
          <w:szCs w:val="24"/>
        </w:rPr>
      </w:pPr>
      <w:r w:rsidRPr="008E449D">
        <w:rPr>
          <w:rFonts w:asciiTheme="majorHAnsi" w:hAnsiTheme="majorHAnsi" w:cstheme="majorHAnsi"/>
          <w:i/>
          <w:sz w:val="24"/>
          <w:szCs w:val="24"/>
        </w:rPr>
        <w:t>cywilno-prawnych w imieniu Wykonawcy</w:t>
      </w:r>
    </w:p>
    <w:p w14:paraId="2BC3CE5C" w14:textId="0D168F60" w:rsidR="00850B4A" w:rsidRPr="006702EF" w:rsidRDefault="00850B4A" w:rsidP="006702EF">
      <w:pPr>
        <w:pStyle w:val="Standard"/>
        <w:tabs>
          <w:tab w:val="left" w:pos="5580"/>
        </w:tabs>
        <w:rPr>
          <w:rFonts w:asciiTheme="majorHAnsi" w:hAnsiTheme="majorHAnsi" w:cstheme="majorHAnsi"/>
          <w:sz w:val="24"/>
          <w:szCs w:val="24"/>
        </w:rPr>
      </w:pPr>
    </w:p>
    <w:sectPr w:rsidR="00850B4A" w:rsidRPr="006702EF" w:rsidSect="00850B4A">
      <w:headerReference w:type="default" r:id="rId10"/>
      <w:footerReference w:type="default" r:id="rId11"/>
      <w:pgSz w:w="11906" w:h="16838"/>
      <w:pgMar w:top="284" w:right="1133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1855C" w14:textId="77777777" w:rsidR="00AE5105" w:rsidRDefault="00AE5105" w:rsidP="00715DBF">
      <w:pPr>
        <w:spacing w:after="0" w:line="240" w:lineRule="auto"/>
      </w:pPr>
      <w:r>
        <w:separator/>
      </w:r>
    </w:p>
  </w:endnote>
  <w:endnote w:type="continuationSeparator" w:id="0">
    <w:p w14:paraId="347E0FFE" w14:textId="77777777" w:rsidR="00AE5105" w:rsidRDefault="00AE5105" w:rsidP="0071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744519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FC4AB6D" w14:textId="37293B9C" w:rsidR="00715DBF" w:rsidRDefault="00715DB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E428C91" w14:textId="77777777" w:rsidR="00715DBF" w:rsidRDefault="00715D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5C9EA" w14:textId="77777777" w:rsidR="00AE5105" w:rsidRDefault="00AE5105" w:rsidP="00715DBF">
      <w:pPr>
        <w:spacing w:after="0" w:line="240" w:lineRule="auto"/>
      </w:pPr>
      <w:r>
        <w:separator/>
      </w:r>
    </w:p>
  </w:footnote>
  <w:footnote w:type="continuationSeparator" w:id="0">
    <w:p w14:paraId="353C66D9" w14:textId="77777777" w:rsidR="00AE5105" w:rsidRDefault="00AE5105" w:rsidP="0071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E1A49" w14:textId="77777777" w:rsidR="000E02E0" w:rsidRDefault="000E02E0" w:rsidP="000E02E0">
    <w:pPr>
      <w:pStyle w:val="Nagwek"/>
    </w:pPr>
    <w:r>
      <w:rPr>
        <w:noProof/>
        <w:sz w:val="14"/>
        <w:szCs w:val="14"/>
      </w:rPr>
      <w:drawing>
        <wp:inline distT="0" distB="0" distL="0" distR="0" wp14:anchorId="0893206A" wp14:editId="0F4F3756">
          <wp:extent cx="5753100" cy="815340"/>
          <wp:effectExtent l="0" t="0" r="0" b="3810"/>
          <wp:docPr id="15357444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D43"/>
    <w:multiLevelType w:val="multilevel"/>
    <w:tmpl w:val="4C549EE2"/>
    <w:styleLink w:val="WWNum3"/>
    <w:lvl w:ilvl="0">
      <w:start w:val="1"/>
      <w:numFmt w:val="decimal"/>
      <w:lvlText w:val="%1."/>
      <w:lvlJc w:val="left"/>
      <w:pPr>
        <w:ind w:left="1080" w:hanging="360"/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4A490836"/>
    <w:multiLevelType w:val="hybridMultilevel"/>
    <w:tmpl w:val="66C4D116"/>
    <w:lvl w:ilvl="0" w:tplc="508C8A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513073"/>
    <w:multiLevelType w:val="hybridMultilevel"/>
    <w:tmpl w:val="6356455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6521F3"/>
    <w:multiLevelType w:val="hybridMultilevel"/>
    <w:tmpl w:val="2DEC1230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72627D00"/>
    <w:multiLevelType w:val="hybridMultilevel"/>
    <w:tmpl w:val="748EDC4E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DB86010"/>
    <w:multiLevelType w:val="hybridMultilevel"/>
    <w:tmpl w:val="60087BF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4457507">
    <w:abstractNumId w:val="0"/>
    <w:lvlOverride w:ilvl="0">
      <w:lvl w:ilvl="0">
        <w:start w:val="1"/>
        <w:numFmt w:val="decimal"/>
        <w:lvlText w:val="%1."/>
        <w:lvlJc w:val="left"/>
        <w:pPr>
          <w:ind w:left="1080" w:hanging="360"/>
        </w:pPr>
        <w:rPr>
          <w:b w:val="0"/>
          <w:bCs/>
          <w:i w:val="0"/>
          <w:sz w:val="24"/>
          <w:szCs w:val="24"/>
        </w:rPr>
      </w:lvl>
    </w:lvlOverride>
  </w:num>
  <w:num w:numId="2" w16cid:durableId="17752514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6696485">
    <w:abstractNumId w:val="1"/>
  </w:num>
  <w:num w:numId="4" w16cid:durableId="1867062345">
    <w:abstractNumId w:val="0"/>
  </w:num>
  <w:num w:numId="5" w16cid:durableId="750926370">
    <w:abstractNumId w:val="5"/>
    <w:lvlOverride w:ilvl="0">
      <w:startOverride w:val="4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3776405">
    <w:abstractNumId w:val="3"/>
  </w:num>
  <w:num w:numId="7" w16cid:durableId="2115204456">
    <w:abstractNumId w:val="4"/>
  </w:num>
  <w:num w:numId="8" w16cid:durableId="1694263599">
    <w:abstractNumId w:val="5"/>
  </w:num>
  <w:num w:numId="9" w16cid:durableId="2016152172">
    <w:abstractNumId w:val="3"/>
  </w:num>
  <w:num w:numId="10" w16cid:durableId="205334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B4A"/>
    <w:rsid w:val="00060A81"/>
    <w:rsid w:val="000D4F43"/>
    <w:rsid w:val="000E02E0"/>
    <w:rsid w:val="000F58AC"/>
    <w:rsid w:val="00101E18"/>
    <w:rsid w:val="00103EBE"/>
    <w:rsid w:val="001E228E"/>
    <w:rsid w:val="001E288F"/>
    <w:rsid w:val="002041C9"/>
    <w:rsid w:val="002B72B8"/>
    <w:rsid w:val="00312BE2"/>
    <w:rsid w:val="00342661"/>
    <w:rsid w:val="00391858"/>
    <w:rsid w:val="003B28C6"/>
    <w:rsid w:val="003D038D"/>
    <w:rsid w:val="003D7099"/>
    <w:rsid w:val="003F58A9"/>
    <w:rsid w:val="004268BB"/>
    <w:rsid w:val="004407EC"/>
    <w:rsid w:val="00467590"/>
    <w:rsid w:val="004856D4"/>
    <w:rsid w:val="004C1AA2"/>
    <w:rsid w:val="0051501C"/>
    <w:rsid w:val="00564A2C"/>
    <w:rsid w:val="00571F34"/>
    <w:rsid w:val="00593CD0"/>
    <w:rsid w:val="005942D5"/>
    <w:rsid w:val="00596EF0"/>
    <w:rsid w:val="005977EB"/>
    <w:rsid w:val="005D4C59"/>
    <w:rsid w:val="0060231B"/>
    <w:rsid w:val="006169CA"/>
    <w:rsid w:val="006223CF"/>
    <w:rsid w:val="006702EF"/>
    <w:rsid w:val="006C3C47"/>
    <w:rsid w:val="006E55F7"/>
    <w:rsid w:val="00715DBF"/>
    <w:rsid w:val="007207E0"/>
    <w:rsid w:val="007A05DB"/>
    <w:rsid w:val="007A29C2"/>
    <w:rsid w:val="007A7583"/>
    <w:rsid w:val="007B6255"/>
    <w:rsid w:val="007C4BD8"/>
    <w:rsid w:val="007D4670"/>
    <w:rsid w:val="00804F77"/>
    <w:rsid w:val="00843841"/>
    <w:rsid w:val="00850B4A"/>
    <w:rsid w:val="00877738"/>
    <w:rsid w:val="0089198A"/>
    <w:rsid w:val="008C2204"/>
    <w:rsid w:val="008E10DE"/>
    <w:rsid w:val="008E5715"/>
    <w:rsid w:val="00963361"/>
    <w:rsid w:val="0096558B"/>
    <w:rsid w:val="00A063C2"/>
    <w:rsid w:val="00A251A2"/>
    <w:rsid w:val="00AA5D12"/>
    <w:rsid w:val="00AE5105"/>
    <w:rsid w:val="00AF1C5C"/>
    <w:rsid w:val="00B04081"/>
    <w:rsid w:val="00B50BD5"/>
    <w:rsid w:val="00B72C1E"/>
    <w:rsid w:val="00BE07E2"/>
    <w:rsid w:val="00CC4FFA"/>
    <w:rsid w:val="00CC6D21"/>
    <w:rsid w:val="00CE3A84"/>
    <w:rsid w:val="00D07229"/>
    <w:rsid w:val="00D67DC1"/>
    <w:rsid w:val="00D9045F"/>
    <w:rsid w:val="00D94ED4"/>
    <w:rsid w:val="00DA34BA"/>
    <w:rsid w:val="00DF491D"/>
    <w:rsid w:val="00E0562C"/>
    <w:rsid w:val="00E16F9B"/>
    <w:rsid w:val="00E220BA"/>
    <w:rsid w:val="00E31A77"/>
    <w:rsid w:val="00EA68CA"/>
    <w:rsid w:val="00F76322"/>
    <w:rsid w:val="00FA3DCC"/>
    <w:rsid w:val="00FE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6C4E52"/>
  <w15:chartTrackingRefBased/>
  <w15:docId w15:val="{67E05F0F-D435-4242-9A9F-472538E2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B4A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50B4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Akapitzlist">
    <w:name w:val="List Paragraph"/>
    <w:basedOn w:val="Standard"/>
    <w:qFormat/>
    <w:rsid w:val="00850B4A"/>
    <w:pPr>
      <w:ind w:left="720"/>
    </w:pPr>
  </w:style>
  <w:style w:type="paragraph" w:styleId="Tekstkomentarza">
    <w:name w:val="annotation text"/>
    <w:basedOn w:val="Standard"/>
    <w:link w:val="TekstkomentarzaZnak"/>
    <w:rsid w:val="00850B4A"/>
    <w:pPr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0B4A"/>
    <w:rPr>
      <w:rFonts w:ascii="Times New Roman" w:eastAsia="Calibri" w:hAnsi="Times New Roman" w:cs="Times New Roman"/>
      <w:kern w:val="3"/>
      <w:sz w:val="20"/>
      <w:szCs w:val="20"/>
      <w14:ligatures w14:val="none"/>
    </w:rPr>
  </w:style>
  <w:style w:type="numbering" w:customStyle="1" w:styleId="WWNum3">
    <w:name w:val="WWNum3"/>
    <w:basedOn w:val="Bezlisty"/>
    <w:rsid w:val="00850B4A"/>
    <w:pPr>
      <w:numPr>
        <w:numId w:val="4"/>
      </w:numPr>
    </w:pPr>
  </w:style>
  <w:style w:type="character" w:styleId="Hipercze">
    <w:name w:val="Hyperlink"/>
    <w:uiPriority w:val="99"/>
    <w:unhideWhenUsed/>
    <w:rsid w:val="00850B4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15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DBF"/>
    <w:rPr>
      <w:rFonts w:ascii="Calibri" w:eastAsia="SimSun" w:hAnsi="Calibri" w:cs="Tahoma"/>
      <w:kern w:val="3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5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DBF"/>
    <w:rPr>
      <w:rFonts w:ascii="Calibri" w:eastAsia="SimSun" w:hAnsi="Calibri" w:cs="Tahoma"/>
      <w:kern w:val="3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56D4"/>
    <w:rPr>
      <w:color w:val="605E5C"/>
      <w:shd w:val="clear" w:color="auto" w:fill="E1DFDD"/>
    </w:rPr>
  </w:style>
  <w:style w:type="paragraph" w:customStyle="1" w:styleId="WW-Tekstpodstawowy2">
    <w:name w:val="WW-Tekst podstawowy 2"/>
    <w:basedOn w:val="Normalny"/>
    <w:rsid w:val="006223CF"/>
    <w:pPr>
      <w:widowControl/>
      <w:autoSpaceDN/>
      <w:spacing w:after="0" w:line="240" w:lineRule="auto"/>
      <w:jc w:val="center"/>
      <w:textAlignment w:val="auto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orcepn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pn.gov.pl/bip/artykul/zarzadzenie-dyrektora-gorczanskiego-pn-w-sprawie-wprowadzenia-procedury-zgloszen-wewnetrznyc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gorcep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1158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Gorczański Park Nar</dc:creator>
  <cp:keywords/>
  <dc:description/>
  <cp:lastModifiedBy>User</cp:lastModifiedBy>
  <cp:revision>2</cp:revision>
  <cp:lastPrinted>2026-03-18T09:44:00Z</cp:lastPrinted>
  <dcterms:created xsi:type="dcterms:W3CDTF">2026-04-24T07:50:00Z</dcterms:created>
  <dcterms:modified xsi:type="dcterms:W3CDTF">2026-04-24T07:50:00Z</dcterms:modified>
</cp:coreProperties>
</file>